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ДОЛГОСРОЧНЫЙ ЭКОЛОГИЧЕСКИЙ ПРОЕКТ ДЛЯ СТАРШЕЙ ГРУППЫ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Эколята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дошколята друзья и защитники природы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Актуальность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современном мире проблемы экологического воспитания стали очень важны и вышли на первый план, и им уделяют все больше и больше внимания. Почему эти проблемы стали актуальными? Причина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деятельности человека в природе, часто расточительная, безграмотная, безответственная с экологической точки зрения, ведущая к нарушению экологического баланса на всей планете.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- это всего лишь часть природы. Взаимодействие человека с природой осуществимо при наличии в каждом из нас достаточного уровня экологической культуры, экологического сознания, формирование которых начинается с раннего детства и продолжается всю жизнь.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возраст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важный этап в развитии экологической культуры человека. В этот период закладываются основы личности, в том числе положительное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 экологических позиций личности, которые проявляются во взаимодействиях ребенка с природой, в осознании неразрывности с ней. Поэтому очень важно разбудить у дошкольников интерес к живой природе, воспитывать любовь к ней, научить беречь окружающий мир. Общение с природой, познание её тайн облагораживает человека, делает его более чутким. Чем больше мы узнаём природу, тем сильнее начинаем любить её. Воспитание бережного и заботливого отношения к живой и неживой природе возможно тогда, когда дети будут располагать хотя бы элементарными знаниями о природе, овладеют несложными способами выращивания растений, ухода за животными. Вся нравственная направленность ребёнка должна быть ориентирована на развитие таких чувств и состояний, как любовь, переживание. Необходимо помнить о том, что зачастую небрежное, а порой и жестокое отношение детей к природе объясняется отсутствием у них необходимых знаний. Дети, которые ощущают природу: дыхание растений, ароматы цветов, шелест листьев, пение птиц, уже не смогут уничтожить эту красоту. Наоборот, у них появляется потребность помогать природе, любить ее, общаться с ней. Установление гармоничных отношений с живой и неживой природой развивает органы чувств, которые являются посредниками между окружающей средой и мозгом. Ввести ребёнка в мир природы, сформировать реалистические представления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знания о её объектах и явлениях, воспитать способность видеть красоту родной природы, любовь, бережное и заботливое отношение к 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одна из важнейших задач воспитания дошкольников.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информационно - практико - ориентированный, групповой, экологической направленности.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воспитатели, родители, воспитанники среднего дошкольного возраста.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Продолжительность: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долгосрочный: сентябрь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май 2022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Формирование системы экологических представлений о природе у детей дошкольного возраста, создание условий для формирования у дошкольников элементов экологической культуры.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 цели: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Социально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коммуникативные: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правил коммуникации во взаимодействии с другими детьми через умение распознавать;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исследовательской деятельности дошкольников в совместной практической деятельности по обозначению проблемы;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помочь ребёнку в осознании себя, как активного субъекта природы;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широкие возможности для использования всех органов чувств: видеть, слышать, трогать руками, пробовать на вкус;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приобщение к совместной деятельности детей и родителей как в детском саду, так и дома;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культуру поведения в природе.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Познавательные: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сезонными изменениями в природе, с цветовой гаммой, присущей тому или иному времени года;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элементарных представлений о простейших связях в природе;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стимулировать познавательную деятельность детей в ознакомлении с предметами времён года;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познавательно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исследовательских знаний и умений у детей пятого года жизни.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Речевое развитие: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приобщении детей к природе, обогатить словарный запас детей и на этой основе помочь понять образ природы;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ознакомление дошкольников с природой с использованием словесных методов (загадки, пословицы, приметы, стихотворения, рассказы, сказки);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упражнять в использовании сравнений, подборе определений к заданному слову;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составлять описательный рассказ о временах года с помощью схем, условных заменителей.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Художественно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эстетические: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воображения;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детьми модельной, символической формой опосредования и технической стороной художественного конструирования ( из бумаги, ткани, природного и бросового материала);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произведениями изобразительного искусства (пейзажей), воспитывать чувство эмоциональной приподнятости от встреч с прекрасным;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познавательного интереса к природе и желание отражать полученные знания в творчестве.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Физическое развитие: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сохранение и укрепление физического и психологического здоровья детей;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 детей потребности в двигательной активности;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заботиться о своём здоровье в разные времена года;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двигательную активность детей через подвижные игры, игровые упражнения, связанные с приметами времён года.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проекта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 детей гуманистическое отношение к миру, интерес, эмоциональную восприимчивость к миру природы, стремление любить и охранять природу.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Приобщать дошкольников к экологической культуре на основе экологических представлений о растениях, животных, людях, как живых существах, придерживаясь принципа научности.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и систематизировать знания о растительном и животном мире родного края.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Подводить детей к пониманию необходимости экологически-правильного отношения к природе. Оказание помощи в освоении навыков наблюдения и экспериментирования, пробуждении творческого начала.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экологическую воспитанность у дошкольников: - развивать экологические представления, правила поведения в ней и знания о ценности природы; - прививать навыки пользования научно - познавательной, справочной и художественной литературой, как источником получения новых знаний; - обучать практически - ориентированным действиям с объектами природы; - создать условия для накопления детьми эмоционально-позитивного опыта общения с природой; - участие в экологических акциях и проектах.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взаимопонимание и взаимопомощь между детьми, педагогами, родителями, потребность в постоянном саморазвитии экологической культуры.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 работы над проектом: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Подготовительный этап: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целей и задач проекта с родителями и детьми;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условий, необходимых для реализации проекта;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обогащение предметно-развивающей среды;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 и анализ литературы по данной теме;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плана реализации проекта;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дидактических игр, пособий, иллюстраций, стихотворений,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загадок, подвижных игр;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конспектов образовательной деятельности по формированию целостной картины мира, речевому развитию, художественно-эстетическому развитию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Основной  этап работы: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основных видов деятельности по направлениям проекта.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Заключительный этап: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Включает в себя сбор и обработку методических, практических материалов, соотнесение поставленных и прогнозируемых результатов с полученными; обобщение материалов проекта.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детьми включает все виды детской деятельности (игровая, трудовая, познавательно - исследовательская, опытно-экспериментальная, продуктивная, музыкальная, чтение литературы и т. д.).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Формы работы с детьми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- различные виды игр экологического содержания: дидактические, сюжетно-ролевые, театрализованные и т. д.,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художественной и научно-популярной литературы, - экологические акции,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в природе, наблюдения, целевые прогулки, экскурсии и др.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детских рукописных книг,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рисование, лепка, аппликация,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музыки.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Формы работы с родителями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направлены на их экологическое просвещение и оказание помощи в подготовке к экологическим мероприятиям. Памятки, буклеты по экологическому воспитанию.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является средством решения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реализуемой основной образовательной программой дошкольного образования. Проект  реализован в совокупности с другими методиками для повышения эффективности деятельности, в том числе, с учетом регионального компонента.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Ожидаемые результаты: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предметно-развивающей среды экологической направленности;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кругозора детей, систематизация знаний о природе и месте человека в ней;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экологической компетентности родителей, их социальной активности;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проявление интереса к объектам и явлениям природы.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бережное отношение к природе, стремление к правильному поведению по отношению к миру природы;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стремление детей к исследованию объектов природы, умение делать выводы, устанавливать причинно-следственные связи;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вести наблюдения за объектами живой и неживой природы, объяснять связи и цепочки в природе.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План</w:t>
      </w:r>
    </w:p>
    <w:p>
      <w:pPr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работы группы по проекту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Эколята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друзья и защитники Природы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на 2021-2022 учебный  год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 </w:t>
      </w:r>
    </w:p>
    <w:tbl>
      <w:tblPr/>
      <w:tblGrid>
        <w:gridCol w:w="6936"/>
        <w:gridCol w:w="2835"/>
      </w:tblGrid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FFFFFF" w:val="clear"/>
              </w:rPr>
              <w:t xml:space="preserve">•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FFFFFF" w:val="clear"/>
              </w:rPr>
              <w:t xml:space="preserve">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3"/>
                <w:shd w:fill="FFFFFF" w:val="clear"/>
              </w:rPr>
              <w:t xml:space="preserve">Дополнение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стенда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Эколята- защитники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природном уголке группы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Изготовление поделок из природного материала сказочных образов героев Эколят: Шалун, Тихоня, Умница, Ёлочка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  родителей с  проектом</w:t>
            </w:r>
          </w:p>
          <w:p>
            <w:pPr>
              <w:spacing w:before="0" w:after="0" w:line="302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Эколята - дошколята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 родителей по экологическому воспитанию дошкольников.</w:t>
            </w:r>
          </w:p>
          <w:p>
            <w:pPr>
              <w:spacing w:before="0" w:after="0" w:line="302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Цикл занятий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Этот подводный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numPr>
                <w:ilvl w:val="0"/>
                <w:numId w:val="10"/>
              </w:numPr>
              <w:spacing w:before="0" w:after="0" w:line="302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Рисование акварелью и восковыми мелками.</w:t>
            </w:r>
          </w:p>
          <w:p>
            <w:pPr>
              <w:spacing w:before="0" w:after="0" w:line="302"/>
              <w:ind w:right="0" w:left="36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Тема: Аквариумные рыбки.</w:t>
            </w:r>
          </w:p>
          <w:p>
            <w:pPr>
              <w:numPr>
                <w:ilvl w:val="0"/>
                <w:numId w:val="12"/>
              </w:numPr>
              <w:spacing w:before="0" w:after="0" w:line="302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Пластилинография.   Тема: Морские обитатели.</w:t>
            </w:r>
          </w:p>
          <w:p>
            <w:pPr>
              <w:numPr>
                <w:ilvl w:val="0"/>
                <w:numId w:val="12"/>
              </w:numPr>
              <w:spacing w:before="0" w:after="0" w:line="302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Оригами : Рыбка. (оформление коллективной работы)</w:t>
            </w:r>
          </w:p>
          <w:p>
            <w:pPr>
              <w:numPr>
                <w:ilvl w:val="0"/>
                <w:numId w:val="12"/>
              </w:numPr>
              <w:spacing w:before="0" w:after="0" w:line="302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экспериментально-исследовательской деятельности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сделать морскую воду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Эколята - юные защитники 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 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•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Занятие   с использованием ИКТ по ознакомлению с окружающим миром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звери к зиме готовятся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Рисование .  Тема: Медведь в берлоге.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Художественный труд. Тема: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Ёжик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октября - Всемирный день животных.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нашего леса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Изготовление, дополнение  альбома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Животные нашего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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поделок из природного материала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Золотая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Октябрь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«Синичкин день». Проект «Покормим птиц зимой»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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Занятие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Зимующие птицы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акции «Покормите птиц зимой».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Вывешивание кормушек на участок детского сада.    </w:t>
            </w:r>
          </w:p>
          <w:p>
            <w:pPr>
              <w:spacing w:before="0" w:after="0" w:line="302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альбома «Зимующие птицы нашего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  природоохранной акции в детском саду: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Зелёная ёлочка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живая иголочка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16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Изготовление плаката: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Берегите  ёлку, ведь она живая!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 губите ёлку,    к празднику срубая!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    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Беседа: «С кем дружит ель»,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Деревья нашего леса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Пластилинография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Елочка пушистая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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Конкурс поделок из бросового материала «Елочка красавица»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альбома «Зимующие птицы нашего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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Занятие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Зимовье зверей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«Зимняя сказка».</w:t>
            </w:r>
          </w:p>
          <w:p>
            <w:pPr>
              <w:spacing w:before="0" w:after="0" w:line="45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FFFFFF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FFFFFF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Эколого- благотворительная акция «Крышечки доброты»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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Занятие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Как узнать растение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нужно беречь природу родного края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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дидактических игр: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растёт в лесу?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Подготовка материала и изготовление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Красной книги Московской области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совместно с родителями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Февраль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материала в виде альбома         (народные приметы, правила поведения в природе).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      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«Вторая жизнь ненужным вещам»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Посадка семян овощей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Огород на окне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Рисование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Будь природе другом!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Март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Земли. Участие в познавательной экологической программе 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Земля, она у нас одна! Она для жизни нам дана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плакатов, рисунков на тему «Сохраним планету нашу»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Лепка из соленого теста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Голубая планета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111111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auto" w:val="clear"/>
              </w:rPr>
              <w:t xml:space="preserve">Апрель</w:t>
            </w:r>
          </w:p>
        </w:tc>
      </w:tr>
      <w:tr>
        <w:trPr>
          <w:trHeight w:val="1" w:hRule="atLeast"/>
          <w:jc w:val="left"/>
        </w:trPr>
        <w:tc>
          <w:tcPr>
            <w:tcW w:w="69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«Сохраним природу вместе»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рисунка на асфальте «Я дружу с Природой!»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FFFFFF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Высадка рассады на огород детского сада.</w:t>
            </w:r>
          </w:p>
          <w:p>
            <w:pPr>
              <w:spacing w:before="0" w:after="0" w:line="302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Symbol" w:hAnsi="Symbol" w:cs="Symbol" w:eastAsia="Symbol"/>
                <w:color w:val="000000"/>
                <w:spacing w:val="0"/>
                <w:position w:val="0"/>
                <w:sz w:val="28"/>
                <w:shd w:fill="FFFFFF" w:val="clear"/>
              </w:rPr>
              <w:t xml:space="preserve">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Акция с участием родителей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«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Посади дерево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Всемирному дню посадки леса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302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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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14"/>
                <w:shd w:fill="auto" w:val="clear"/>
              </w:rPr>
              <w:t xml:space="preserve">       </w:t>
            </w:r>
            <w:r>
              <w:rPr>
                <w:rFonts w:ascii="Symbol" w:hAnsi="Symbol" w:cs="Symbol" w:eastAsia="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Зеленая линейка» - отчетное мероприятие о проделанной работе, награждение детей и родителей, принявших активное участие в природоохранной работе, вступление в ряды Зеленого патруля новых воспитанников. 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Май</w:t>
            </w:r>
          </w:p>
        </w:tc>
      </w:tr>
    </w:tbl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